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288" w:rsidRDefault="00821288"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w:t>
      </w:r>
      <w:r w:rsidR="00BC680A">
        <w:rPr>
          <w:b/>
          <w:sz w:val="22"/>
          <w:szCs w:val="22"/>
        </w:rPr>
        <w:t>Cobertura de Quadra Pequena</w:t>
      </w:r>
      <w:r w:rsidR="003219D5" w:rsidRPr="00120006">
        <w:rPr>
          <w:b/>
          <w:sz w:val="22"/>
          <w:szCs w:val="22"/>
        </w:rPr>
        <w:t>,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827391">
        <w:rPr>
          <w:b/>
          <w:sz w:val="22"/>
          <w:szCs w:val="22"/>
        </w:rPr>
        <w:t>Ministro Santiago Dantas</w:t>
      </w:r>
      <w:r w:rsidR="00406FD1" w:rsidRPr="00120006">
        <w:rPr>
          <w:b/>
          <w:sz w:val="22"/>
          <w:szCs w:val="22"/>
        </w:rPr>
        <w:t>.</w:t>
      </w:r>
    </w:p>
    <w:p w:rsidR="0018156C" w:rsidRPr="0018156C" w:rsidRDefault="00883840" w:rsidP="00827391">
      <w:pPr>
        <w:autoSpaceDE w:val="0"/>
        <w:autoSpaceDN w:val="0"/>
        <w:adjustRightInd w:val="0"/>
        <w:spacing w:line="300" w:lineRule="atLeast"/>
        <w:ind w:left="794"/>
        <w:jc w:val="both"/>
        <w:rPr>
          <w:b/>
          <w:sz w:val="22"/>
          <w:szCs w:val="22"/>
        </w:rPr>
      </w:pPr>
      <w:r w:rsidRPr="00120006">
        <w:rPr>
          <w:sz w:val="22"/>
          <w:szCs w:val="22"/>
        </w:rPr>
        <w:t>Endereço:</w:t>
      </w:r>
      <w:proofErr w:type="gramStart"/>
      <w:r w:rsidR="0063796A" w:rsidRPr="00120006">
        <w:rPr>
          <w:sz w:val="22"/>
          <w:szCs w:val="22"/>
        </w:rPr>
        <w:t xml:space="preserve"> </w:t>
      </w:r>
      <w:r w:rsidR="002A2056">
        <w:rPr>
          <w:b/>
          <w:sz w:val="22"/>
          <w:szCs w:val="22"/>
        </w:rPr>
        <w:t xml:space="preserve"> </w:t>
      </w:r>
      <w:proofErr w:type="gramEnd"/>
      <w:r w:rsidR="00827391">
        <w:rPr>
          <w:b/>
          <w:sz w:val="22"/>
          <w:szCs w:val="22"/>
        </w:rPr>
        <w:t>Rua do Fosfato, nº212, Setor Marajoara</w:t>
      </w:r>
      <w:r w:rsidR="0018156C" w:rsidRPr="0018156C">
        <w:rPr>
          <w:b/>
          <w:sz w:val="22"/>
          <w:szCs w:val="22"/>
        </w:rPr>
        <w:t>,</w:t>
      </w:r>
      <w:r w:rsidR="0018156C">
        <w:rPr>
          <w:b/>
          <w:sz w:val="22"/>
          <w:szCs w:val="22"/>
        </w:rPr>
        <w:t xml:space="preserve"> </w:t>
      </w:r>
      <w:proofErr w:type="spellStart"/>
      <w:r w:rsidR="00827391">
        <w:rPr>
          <w:b/>
          <w:sz w:val="22"/>
          <w:szCs w:val="22"/>
        </w:rPr>
        <w:t>Minaçú</w:t>
      </w:r>
      <w:r w:rsidR="0018156C">
        <w:rPr>
          <w:b/>
          <w:sz w:val="22"/>
          <w:szCs w:val="22"/>
        </w:rPr>
        <w:t>-GO</w:t>
      </w:r>
      <w:proofErr w:type="spellEnd"/>
      <w:r w:rsidR="0018156C">
        <w:rPr>
          <w:b/>
          <w:sz w:val="22"/>
          <w:szCs w:val="22"/>
        </w:rPr>
        <w:t>.</w:t>
      </w:r>
      <w:r w:rsidR="0018156C" w:rsidRPr="0018156C">
        <w:rPr>
          <w:b/>
          <w:sz w:val="22"/>
          <w:szCs w:val="22"/>
        </w:rPr>
        <w:t xml:space="preserve"> </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BC680A" w:rsidP="00CE64B1">
      <w:pPr>
        <w:autoSpaceDE w:val="0"/>
        <w:autoSpaceDN w:val="0"/>
        <w:adjustRightInd w:val="0"/>
        <w:spacing w:line="300" w:lineRule="atLeast"/>
        <w:ind w:left="794"/>
        <w:jc w:val="both"/>
        <w:rPr>
          <w:sz w:val="22"/>
          <w:szCs w:val="22"/>
        </w:rPr>
      </w:pPr>
      <w:r>
        <w:rPr>
          <w:sz w:val="22"/>
          <w:szCs w:val="22"/>
        </w:rPr>
        <w:t>A Cobertura</w:t>
      </w:r>
      <w:r w:rsidR="00244D30" w:rsidRPr="00C83545">
        <w:rPr>
          <w:sz w:val="22"/>
          <w:szCs w:val="22"/>
        </w:rPr>
        <w:t xml:space="preserve"> a ser executada nesta unidade escolar é </w:t>
      </w:r>
      <w:r w:rsidR="00C83545" w:rsidRPr="00C83545">
        <w:rPr>
          <w:sz w:val="22"/>
          <w:szCs w:val="22"/>
        </w:rPr>
        <w:t xml:space="preserve">uma </w:t>
      </w:r>
      <w:r>
        <w:rPr>
          <w:sz w:val="22"/>
          <w:szCs w:val="22"/>
        </w:rPr>
        <w:t>Cobertura de Quadra Escolar Pequena</w:t>
      </w:r>
      <w:r w:rsidR="001242EC">
        <w:rPr>
          <w:sz w:val="22"/>
          <w:szCs w:val="22"/>
        </w:rPr>
        <w:t>, Padrão FNDE</w:t>
      </w:r>
      <w:r>
        <w:rPr>
          <w:sz w:val="22"/>
          <w:szCs w:val="22"/>
        </w:rPr>
        <w:t xml:space="preserve"> e possui uma área de 622,08</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E66C3A" w:rsidRPr="001157FA"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66C3A" w:rsidRPr="001157FA"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E66C3A" w:rsidRPr="001157FA"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66C3A" w:rsidRPr="00393EA7"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E66C3A" w:rsidRPr="00357EFA"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E66C3A" w:rsidRPr="00BF59F6"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AE3596">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E66C3A" w:rsidRPr="001C53B4"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E66C3A" w:rsidRPr="001C53B4" w:rsidRDefault="00E66C3A" w:rsidP="00E66C3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E66C3A" w:rsidRPr="00A72871" w:rsidRDefault="00E66C3A" w:rsidP="00E66C3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66C3A" w:rsidRPr="00A72871" w:rsidRDefault="00E66C3A" w:rsidP="00E66C3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66C3A" w:rsidRDefault="00E66C3A" w:rsidP="00E66C3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E66C3A" w:rsidRPr="00A72871" w:rsidRDefault="00E66C3A"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7A0087"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 xml:space="preserve">Implantar </w:t>
      </w:r>
      <w:r w:rsidR="00471115">
        <w:rPr>
          <w:rFonts w:ascii="Times New Roman" w:hAnsi="Times New Roman"/>
          <w:lang w:eastAsia="pt-BR"/>
        </w:rPr>
        <w:t>Cobertura de Quadra Pequena</w:t>
      </w:r>
      <w:r w:rsidR="00C83545" w:rsidRPr="00C83545">
        <w:rPr>
          <w:rFonts w:ascii="Times New Roman" w:hAnsi="Times New Roman"/>
          <w:lang w:eastAsia="pt-BR"/>
        </w:rPr>
        <w:t>, Padrão FNDE</w:t>
      </w:r>
      <w:r w:rsidR="00244D30" w:rsidRPr="00C83545">
        <w:rPr>
          <w:rFonts w:ascii="Times New Roman" w:hAnsi="Times New Roman"/>
          <w:lang w:eastAsia="pt-BR"/>
        </w:rPr>
        <w:t>;</w:t>
      </w:r>
    </w:p>
    <w:p w:rsidR="007A0087" w:rsidRPr="007A0087" w:rsidRDefault="007A0087" w:rsidP="007A0087">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7A0087">
        <w:rPr>
          <w:rFonts w:ascii="Times New Roman" w:hAnsi="Times New Roman"/>
          <w:lang w:eastAsia="pt-BR"/>
        </w:rPr>
        <w:t>Piso</w:t>
      </w:r>
    </w:p>
    <w:p w:rsidR="007A0087" w:rsidRP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 xml:space="preserve">Demolir parte do piso para execução </w:t>
      </w:r>
      <w:proofErr w:type="gramStart"/>
      <w:r w:rsidRPr="007A0087">
        <w:rPr>
          <w:rFonts w:ascii="Times New Roman" w:hAnsi="Times New Roman"/>
          <w:lang w:eastAsia="pt-BR"/>
        </w:rPr>
        <w:t>da baldrame</w:t>
      </w:r>
      <w:proofErr w:type="gramEnd"/>
      <w:r w:rsidRPr="007A0087">
        <w:rPr>
          <w:rFonts w:ascii="Times New Roman" w:hAnsi="Times New Roman"/>
          <w:lang w:eastAsia="pt-BR"/>
        </w:rPr>
        <w:t>;</w:t>
      </w:r>
    </w:p>
    <w:p w:rsidR="007A0087" w:rsidRP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Executar acabamento no piso demolido;</w:t>
      </w:r>
    </w:p>
    <w:p w:rsidR="007A0087" w:rsidRPr="007A0087" w:rsidRDefault="007A0087" w:rsidP="007A0087">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7A0087">
        <w:rPr>
          <w:rFonts w:ascii="Times New Roman" w:hAnsi="Times New Roman"/>
          <w:lang w:eastAsia="pt-BR"/>
        </w:rPr>
        <w:t>Mureta</w:t>
      </w:r>
    </w:p>
    <w:p w:rsidR="007A0087" w:rsidRP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Demolir toda mureta existente;</w:t>
      </w:r>
    </w:p>
    <w:p w:rsidR="007A0087" w:rsidRP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Reconstruir mureta conforme projeto;</w:t>
      </w:r>
    </w:p>
    <w:p w:rsidR="007A0087" w:rsidRP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proofErr w:type="spellStart"/>
      <w:r w:rsidRPr="007A0087">
        <w:rPr>
          <w:rFonts w:ascii="Times New Roman" w:hAnsi="Times New Roman"/>
          <w:lang w:eastAsia="pt-BR"/>
        </w:rPr>
        <w:t>Chapiscar</w:t>
      </w:r>
      <w:proofErr w:type="spellEnd"/>
      <w:r w:rsidRPr="007A0087">
        <w:rPr>
          <w:rFonts w:ascii="Times New Roman" w:hAnsi="Times New Roman"/>
          <w:lang w:eastAsia="pt-BR"/>
        </w:rPr>
        <w:t xml:space="preserve"> mureta;</w:t>
      </w:r>
    </w:p>
    <w:p w:rsidR="007A0087" w:rsidRP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Rebocar mureta;</w:t>
      </w:r>
    </w:p>
    <w:p w:rsidR="007A0087" w:rsidRPr="007A0087" w:rsidRDefault="007A0087" w:rsidP="007A0087">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7A0087">
        <w:rPr>
          <w:rFonts w:ascii="Times New Roman" w:hAnsi="Times New Roman"/>
          <w:lang w:eastAsia="pt-BR"/>
        </w:rPr>
        <w:t>Pintura geral:</w:t>
      </w:r>
    </w:p>
    <w:p w:rsid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rPr>
        <w:t>Piso da quadra;</w:t>
      </w:r>
    </w:p>
    <w:p w:rsid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Pintura de demarcação de quadra;</w:t>
      </w:r>
    </w:p>
    <w:p w:rsid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lastRenderedPageBreak/>
        <w:t>Pintura de grelha;</w:t>
      </w:r>
    </w:p>
    <w:p w:rsidR="007A0087" w:rsidRPr="007A0087" w:rsidRDefault="007A0087" w:rsidP="007A0087">
      <w:pPr>
        <w:pStyle w:val="PargrafodaLista"/>
        <w:numPr>
          <w:ilvl w:val="0"/>
          <w:numId w:val="18"/>
        </w:numPr>
        <w:autoSpaceDE w:val="0"/>
        <w:autoSpaceDN w:val="0"/>
        <w:adjustRightInd w:val="0"/>
        <w:spacing w:after="0" w:line="300" w:lineRule="atLeast"/>
        <w:ind w:left="1134" w:hanging="227"/>
        <w:rPr>
          <w:rFonts w:ascii="Times New Roman" w:hAnsi="Times New Roman"/>
        </w:rPr>
      </w:pPr>
      <w:r w:rsidRPr="007A0087">
        <w:rPr>
          <w:rFonts w:ascii="Times New Roman" w:hAnsi="Times New Roman"/>
          <w:lang w:eastAsia="pt-BR"/>
        </w:rPr>
        <w:t>Pintura de mureta;</w:t>
      </w:r>
    </w:p>
    <w:p w:rsidR="007A0087" w:rsidRPr="007A0087" w:rsidRDefault="007A0087" w:rsidP="007A0087">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7A0087">
        <w:rPr>
          <w:rFonts w:ascii="Times New Roman" w:hAnsi="Times New Roman"/>
          <w:lang w:eastAsia="pt-BR"/>
        </w:rPr>
        <w:t>Ex</w:t>
      </w:r>
      <w:r>
        <w:rPr>
          <w:rFonts w:ascii="Times New Roman" w:hAnsi="Times New Roman"/>
          <w:lang w:eastAsia="pt-BR"/>
        </w:rPr>
        <w:t xml:space="preserve">ecutar estrutura e </w:t>
      </w:r>
      <w:r w:rsidRPr="007A0087">
        <w:rPr>
          <w:rFonts w:ascii="Times New Roman" w:hAnsi="Times New Roman"/>
          <w:lang w:eastAsia="pt-BR"/>
        </w:rPr>
        <w:t>tabela de basquete;</w:t>
      </w:r>
    </w:p>
    <w:p w:rsidR="007A0087" w:rsidRPr="007A0087" w:rsidRDefault="007A0087" w:rsidP="007A0087">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7A0087">
        <w:rPr>
          <w:rFonts w:ascii="Times New Roman" w:hAnsi="Times New Roman"/>
          <w:lang w:eastAsia="pt-BR"/>
        </w:rPr>
        <w:t xml:space="preserve">Execução de grelha padrão </w:t>
      </w:r>
      <w:proofErr w:type="spellStart"/>
      <w:r w:rsidRPr="007A0087">
        <w:rPr>
          <w:rFonts w:ascii="Times New Roman" w:hAnsi="Times New Roman"/>
          <w:lang w:eastAsia="pt-BR"/>
        </w:rPr>
        <w:t>agetop</w:t>
      </w:r>
      <w:proofErr w:type="spellEnd"/>
      <w:r w:rsidRPr="007A0087">
        <w:rPr>
          <w:rFonts w:ascii="Times New Roman" w:hAnsi="Times New Roman"/>
          <w:lang w:eastAsia="pt-BR"/>
        </w:rPr>
        <w:t>;</w:t>
      </w:r>
    </w:p>
    <w:p w:rsidR="00471115" w:rsidRPr="007A0087" w:rsidRDefault="007A0087" w:rsidP="0082739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7A0087">
        <w:rPr>
          <w:rFonts w:ascii="Times New Roman" w:hAnsi="Times New Roman"/>
          <w:lang w:eastAsia="pt-BR"/>
        </w:rPr>
        <w:t xml:space="preserve">Execução de </w:t>
      </w:r>
      <w:proofErr w:type="spellStart"/>
      <w:r w:rsidRPr="007A0087">
        <w:rPr>
          <w:rFonts w:ascii="Times New Roman" w:hAnsi="Times New Roman"/>
          <w:lang w:eastAsia="pt-BR"/>
        </w:rPr>
        <w:t>canaleta</w:t>
      </w:r>
      <w:proofErr w:type="spellEnd"/>
      <w:r w:rsidRPr="007A0087">
        <w:rPr>
          <w:rFonts w:ascii="Times New Roman" w:hAnsi="Times New Roman"/>
          <w:lang w:eastAsia="pt-BR"/>
        </w:rPr>
        <w:t xml:space="preserve"> padrão;</w:t>
      </w:r>
    </w:p>
    <w:p w:rsidR="001242EC" w:rsidRPr="001242EC" w:rsidRDefault="001242EC"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13729B" w:rsidRDefault="0013729B"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tbl>
      <w:tblPr>
        <w:tblpPr w:leftFromText="141" w:rightFromText="141" w:vertAnchor="text" w:horzAnchor="margin" w:tblpY="197"/>
        <w:tblW w:w="9923" w:type="dxa"/>
        <w:tblLayout w:type="fixed"/>
        <w:tblCellMar>
          <w:left w:w="57" w:type="dxa"/>
          <w:right w:w="57" w:type="dxa"/>
        </w:tblCellMar>
        <w:tblLook w:val="0000"/>
      </w:tblPr>
      <w:tblGrid>
        <w:gridCol w:w="1206"/>
        <w:gridCol w:w="1529"/>
        <w:gridCol w:w="1624"/>
        <w:gridCol w:w="1595"/>
        <w:gridCol w:w="907"/>
        <w:gridCol w:w="907"/>
        <w:gridCol w:w="900"/>
        <w:gridCol w:w="1255"/>
      </w:tblGrid>
      <w:tr w:rsidR="00476452" w:rsidRPr="00DD2AE7" w:rsidTr="00476452">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476452" w:rsidRPr="00822C3A" w:rsidTr="00476452">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476452" w:rsidRPr="00BF7F26" w:rsidRDefault="00476452" w:rsidP="00476452">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476452" w:rsidRPr="00C47C3D" w:rsidRDefault="00476452" w:rsidP="00476452">
            <w:pPr>
              <w:jc w:val="right"/>
              <w:rPr>
                <w:rFonts w:ascii="Calibri" w:eastAsia="Arial Unicode MS" w:hAnsi="Calibri" w:cs="Arial"/>
                <w:b/>
                <w:sz w:val="20"/>
                <w:szCs w:val="20"/>
              </w:rPr>
            </w:pPr>
            <w:r>
              <w:rPr>
                <w:rFonts w:ascii="Calibri" w:eastAsia="Arial Unicode MS" w:hAnsi="Calibri" w:cs="Arial"/>
                <w:b/>
                <w:sz w:val="20"/>
                <w:szCs w:val="20"/>
              </w:rPr>
              <w:t>124.338,43</w:t>
            </w:r>
          </w:p>
        </w:tc>
        <w:tc>
          <w:tcPr>
            <w:tcW w:w="5564" w:type="dxa"/>
            <w:gridSpan w:val="5"/>
            <w:vMerge w:val="restart"/>
            <w:tcBorders>
              <w:top w:val="single" w:sz="4" w:space="0" w:color="auto"/>
              <w:left w:val="single" w:sz="4" w:space="0" w:color="auto"/>
              <w:right w:val="single" w:sz="4" w:space="0" w:color="000000"/>
            </w:tcBorders>
            <w:noWrap/>
            <w:vAlign w:val="center"/>
          </w:tcPr>
          <w:p w:rsidR="00476452" w:rsidRPr="00822C3A" w:rsidRDefault="00476452" w:rsidP="00476452">
            <w:pPr>
              <w:jc w:val="center"/>
              <w:rPr>
                <w:rFonts w:ascii="Calibri" w:eastAsia="Arial Unicode MS" w:hAnsi="Calibri" w:cs="Arial"/>
                <w:b/>
              </w:rPr>
            </w:pPr>
            <w:r>
              <w:rPr>
                <w:rFonts w:ascii="Calibri" w:eastAsia="Arial Unicode MS" w:hAnsi="Calibri" w:cs="Arial"/>
                <w:b/>
              </w:rPr>
              <w:t>307.038,19</w:t>
            </w:r>
          </w:p>
        </w:tc>
      </w:tr>
      <w:tr w:rsidR="00476452" w:rsidTr="00476452">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476452" w:rsidRPr="00BF7F26" w:rsidRDefault="00476452" w:rsidP="00476452">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476452" w:rsidRDefault="00476452" w:rsidP="00476452">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476452" w:rsidRDefault="00476452" w:rsidP="00476452">
            <w:pPr>
              <w:jc w:val="center"/>
              <w:rPr>
                <w:rFonts w:ascii="Calibri" w:eastAsia="Arial Unicode MS" w:hAnsi="Calibri" w:cs="Arial"/>
                <w:b/>
              </w:rPr>
            </w:pPr>
          </w:p>
        </w:tc>
      </w:tr>
      <w:tr w:rsidR="00476452" w:rsidTr="00476452">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476452" w:rsidRPr="00BF7F26" w:rsidRDefault="00476452" w:rsidP="00476452">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476452" w:rsidRDefault="00476452" w:rsidP="00476452">
            <w:pPr>
              <w:jc w:val="right"/>
              <w:rPr>
                <w:rFonts w:ascii="Calibri" w:eastAsia="Arial Unicode MS" w:hAnsi="Calibri" w:cs="Arial"/>
                <w:b/>
                <w:sz w:val="20"/>
                <w:szCs w:val="20"/>
              </w:rPr>
            </w:pPr>
            <w:r>
              <w:rPr>
                <w:rFonts w:ascii="Calibri" w:eastAsia="Arial Unicode MS" w:hAnsi="Calibri" w:cs="Arial"/>
                <w:b/>
                <w:sz w:val="20"/>
                <w:szCs w:val="20"/>
              </w:rPr>
              <w:t>182.699,76</w:t>
            </w:r>
          </w:p>
        </w:tc>
        <w:tc>
          <w:tcPr>
            <w:tcW w:w="5564" w:type="dxa"/>
            <w:gridSpan w:val="5"/>
            <w:vMerge/>
            <w:tcBorders>
              <w:left w:val="single" w:sz="4" w:space="0" w:color="auto"/>
              <w:right w:val="single" w:sz="4" w:space="0" w:color="000000"/>
            </w:tcBorders>
            <w:noWrap/>
            <w:vAlign w:val="center"/>
          </w:tcPr>
          <w:p w:rsidR="00476452" w:rsidRDefault="00476452" w:rsidP="00476452">
            <w:pPr>
              <w:jc w:val="center"/>
              <w:rPr>
                <w:rFonts w:ascii="Calibri" w:eastAsia="Arial Unicode MS" w:hAnsi="Calibri" w:cs="Arial"/>
                <w:b/>
              </w:rPr>
            </w:pPr>
          </w:p>
        </w:tc>
      </w:tr>
      <w:tr w:rsidR="00476452" w:rsidRPr="00DD2AE7" w:rsidTr="00476452">
        <w:trPr>
          <w:trHeight w:val="540"/>
        </w:trPr>
        <w:tc>
          <w:tcPr>
            <w:tcW w:w="1206" w:type="dxa"/>
            <w:tcBorders>
              <w:top w:val="single" w:sz="4" w:space="0" w:color="auto"/>
              <w:left w:val="single" w:sz="4" w:space="0" w:color="auto"/>
              <w:bottom w:val="single" w:sz="4" w:space="0" w:color="auto"/>
              <w:right w:val="nil"/>
            </w:tcBorders>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7" w:type="dxa"/>
            <w:tcBorders>
              <w:top w:val="single" w:sz="4" w:space="0" w:color="auto"/>
              <w:left w:val="nil"/>
              <w:bottom w:val="single" w:sz="4" w:space="0" w:color="auto"/>
              <w:right w:val="single" w:sz="4" w:space="0" w:color="auto"/>
            </w:tcBorders>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07" w:type="dxa"/>
            <w:tcBorders>
              <w:top w:val="single" w:sz="4" w:space="0" w:color="auto"/>
              <w:left w:val="nil"/>
              <w:bottom w:val="single" w:sz="4" w:space="0" w:color="auto"/>
              <w:right w:val="single" w:sz="4" w:space="0" w:color="auto"/>
            </w:tcBorders>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476452" w:rsidRPr="00DD2AE7" w:rsidRDefault="00476452" w:rsidP="00476452">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476452" w:rsidRPr="00DD2AE7" w:rsidTr="00476452">
        <w:trPr>
          <w:trHeight w:val="7548"/>
        </w:trPr>
        <w:tc>
          <w:tcPr>
            <w:tcW w:w="1206" w:type="dxa"/>
            <w:tcBorders>
              <w:top w:val="single" w:sz="4" w:space="0" w:color="auto"/>
              <w:left w:val="single" w:sz="4" w:space="0" w:color="auto"/>
              <w:bottom w:val="single" w:sz="4" w:space="0" w:color="auto"/>
              <w:right w:val="nil"/>
            </w:tcBorders>
          </w:tcPr>
          <w:p w:rsidR="00476452" w:rsidRPr="00DD2AE7" w:rsidRDefault="00476452" w:rsidP="00476452">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476452" w:rsidRDefault="00476452" w:rsidP="00476452">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476452" w:rsidRDefault="00476452" w:rsidP="00476452">
            <w:pPr>
              <w:jc w:val="both"/>
              <w:rPr>
                <w:rFonts w:ascii="Calibri" w:hAnsi="Calibri" w:cs="Arial"/>
                <w:bCs/>
                <w:sz w:val="20"/>
                <w:szCs w:val="20"/>
              </w:rPr>
            </w:pPr>
          </w:p>
          <w:p w:rsidR="00476452" w:rsidRDefault="00476452" w:rsidP="00476452">
            <w:pPr>
              <w:jc w:val="both"/>
              <w:rPr>
                <w:rFonts w:ascii="Calibri" w:hAnsi="Calibri" w:cs="Arial"/>
                <w:b/>
                <w:bCs/>
                <w:sz w:val="20"/>
                <w:szCs w:val="20"/>
              </w:rPr>
            </w:pPr>
            <w:r>
              <w:rPr>
                <w:rFonts w:ascii="Calibri" w:hAnsi="Calibri" w:cs="Arial"/>
                <w:b/>
                <w:bCs/>
                <w:sz w:val="20"/>
                <w:szCs w:val="20"/>
              </w:rPr>
              <w:t>ITEMS RELACIONADOS EM PLANILHA.</w:t>
            </w:r>
          </w:p>
          <w:p w:rsidR="00476452" w:rsidRDefault="00476452" w:rsidP="00476452">
            <w:pPr>
              <w:jc w:val="both"/>
              <w:rPr>
                <w:rFonts w:ascii="Calibri" w:hAnsi="Calibri" w:cs="Arial"/>
                <w:b/>
                <w:bCs/>
                <w:sz w:val="20"/>
                <w:szCs w:val="20"/>
              </w:rPr>
            </w:pPr>
          </w:p>
          <w:p w:rsidR="00476452" w:rsidRPr="00964F7B" w:rsidRDefault="00476452" w:rsidP="00476452">
            <w:pPr>
              <w:jc w:val="both"/>
              <w:rPr>
                <w:rFonts w:ascii="Calibri" w:hAnsi="Calibri" w:cs="Arial"/>
                <w:b/>
                <w:bCs/>
                <w:sz w:val="20"/>
                <w:szCs w:val="20"/>
              </w:rPr>
            </w:pPr>
            <w:r w:rsidRPr="00964F7B">
              <w:rPr>
                <w:rFonts w:ascii="Calibri" w:hAnsi="Calibri" w:cs="Arial"/>
                <w:b/>
                <w:bCs/>
                <w:sz w:val="20"/>
                <w:szCs w:val="20"/>
              </w:rPr>
              <w:t>SERVIÇOS PRELIMINARES</w:t>
            </w:r>
          </w:p>
          <w:p w:rsidR="00476452" w:rsidRPr="00964F7B" w:rsidRDefault="00476452" w:rsidP="00476452">
            <w:pPr>
              <w:jc w:val="both"/>
              <w:rPr>
                <w:rFonts w:ascii="Calibri" w:hAnsi="Calibri" w:cs="Arial"/>
                <w:b/>
                <w:bCs/>
                <w:sz w:val="20"/>
                <w:szCs w:val="20"/>
              </w:rPr>
            </w:pPr>
            <w:r w:rsidRPr="00964F7B">
              <w:rPr>
                <w:rFonts w:ascii="Calibri" w:hAnsi="Calibri" w:cs="Arial"/>
                <w:b/>
                <w:bCs/>
                <w:sz w:val="20"/>
                <w:szCs w:val="20"/>
              </w:rPr>
              <w:t xml:space="preserve">TRANPORTES </w:t>
            </w:r>
          </w:p>
          <w:p w:rsidR="00476452" w:rsidRPr="00964F7B" w:rsidRDefault="00476452" w:rsidP="00476452">
            <w:pPr>
              <w:jc w:val="both"/>
              <w:rPr>
                <w:rFonts w:ascii="Calibri" w:hAnsi="Calibri" w:cs="Arial"/>
                <w:b/>
                <w:bCs/>
                <w:sz w:val="20"/>
                <w:szCs w:val="20"/>
              </w:rPr>
            </w:pPr>
            <w:r w:rsidRPr="00964F7B">
              <w:rPr>
                <w:rFonts w:ascii="Calibri" w:hAnsi="Calibri" w:cs="Arial"/>
                <w:b/>
                <w:bCs/>
                <w:sz w:val="20"/>
                <w:szCs w:val="20"/>
              </w:rPr>
              <w:t xml:space="preserve">SERVIÇO EM TERRA </w:t>
            </w:r>
          </w:p>
          <w:p w:rsidR="00476452" w:rsidRDefault="00476452" w:rsidP="00476452">
            <w:pPr>
              <w:jc w:val="both"/>
              <w:rPr>
                <w:rFonts w:ascii="Calibri" w:hAnsi="Calibri" w:cs="Arial"/>
                <w:b/>
                <w:bCs/>
                <w:sz w:val="20"/>
                <w:szCs w:val="20"/>
              </w:rPr>
            </w:pPr>
            <w:r w:rsidRPr="00964F7B">
              <w:rPr>
                <w:rFonts w:ascii="Calibri" w:hAnsi="Calibri" w:cs="Arial"/>
                <w:b/>
                <w:bCs/>
                <w:sz w:val="20"/>
                <w:szCs w:val="20"/>
              </w:rPr>
              <w:t>FUNDAÇÕES E SONDAGENS</w:t>
            </w:r>
            <w:r>
              <w:rPr>
                <w:rFonts w:ascii="Calibri" w:hAnsi="Calibri" w:cs="Arial"/>
                <w:b/>
                <w:bCs/>
                <w:sz w:val="20"/>
                <w:szCs w:val="20"/>
              </w:rPr>
              <w:t xml:space="preserve"> </w:t>
            </w:r>
          </w:p>
          <w:p w:rsidR="00476452" w:rsidRDefault="00476452" w:rsidP="00476452">
            <w:pPr>
              <w:jc w:val="both"/>
              <w:rPr>
                <w:rFonts w:ascii="Calibri" w:hAnsi="Calibri" w:cs="Arial"/>
                <w:b/>
                <w:bCs/>
                <w:sz w:val="20"/>
                <w:szCs w:val="20"/>
              </w:rPr>
            </w:pPr>
            <w:r>
              <w:rPr>
                <w:rFonts w:ascii="Calibri" w:hAnsi="Calibri" w:cs="Arial"/>
                <w:b/>
                <w:bCs/>
                <w:sz w:val="20"/>
                <w:szCs w:val="20"/>
              </w:rPr>
              <w:t xml:space="preserve">ESTRUTURAS </w:t>
            </w:r>
          </w:p>
          <w:p w:rsidR="00476452" w:rsidRPr="00964F7B" w:rsidRDefault="00476452" w:rsidP="00476452">
            <w:pPr>
              <w:jc w:val="both"/>
              <w:rPr>
                <w:rFonts w:ascii="Calibri" w:hAnsi="Calibri" w:cs="Arial"/>
                <w:b/>
                <w:bCs/>
                <w:sz w:val="20"/>
                <w:szCs w:val="20"/>
              </w:rPr>
            </w:pPr>
            <w:r w:rsidRPr="00964F7B">
              <w:rPr>
                <w:rFonts w:ascii="Calibri" w:hAnsi="Calibri" w:cs="Arial"/>
                <w:b/>
                <w:bCs/>
                <w:sz w:val="20"/>
                <w:szCs w:val="20"/>
              </w:rPr>
              <w:t>INST. ELET./TELEFONICA/CAB. ESTRUTURA</w:t>
            </w:r>
          </w:p>
          <w:p w:rsidR="00476452" w:rsidRDefault="00476452" w:rsidP="00476452">
            <w:pPr>
              <w:jc w:val="both"/>
              <w:rPr>
                <w:rFonts w:ascii="Calibri" w:hAnsi="Calibri" w:cs="Arial"/>
                <w:b/>
                <w:bCs/>
                <w:sz w:val="20"/>
                <w:szCs w:val="20"/>
              </w:rPr>
            </w:pPr>
            <w:r w:rsidRPr="00964F7B">
              <w:rPr>
                <w:rFonts w:ascii="Calibri" w:hAnsi="Calibri" w:cs="Arial"/>
                <w:b/>
                <w:bCs/>
                <w:sz w:val="20"/>
                <w:szCs w:val="20"/>
              </w:rPr>
              <w:t>INSTALAÇÕES HIDRO-SANITÁRIAS</w:t>
            </w:r>
          </w:p>
          <w:p w:rsidR="00476452" w:rsidRDefault="00476452" w:rsidP="00476452">
            <w:pPr>
              <w:jc w:val="both"/>
              <w:rPr>
                <w:rFonts w:ascii="Calibri" w:hAnsi="Calibri" w:cs="Arial"/>
                <w:b/>
                <w:bCs/>
                <w:sz w:val="20"/>
                <w:szCs w:val="20"/>
              </w:rPr>
            </w:pPr>
            <w:r w:rsidRPr="00964F7B">
              <w:rPr>
                <w:rFonts w:ascii="Calibri" w:hAnsi="Calibri" w:cs="Arial"/>
                <w:b/>
                <w:bCs/>
                <w:sz w:val="20"/>
                <w:szCs w:val="20"/>
              </w:rPr>
              <w:t>ESQUADRIAS METÁLICAS</w:t>
            </w:r>
            <w:r>
              <w:rPr>
                <w:rFonts w:ascii="Calibri" w:hAnsi="Calibri" w:cs="Arial"/>
                <w:b/>
                <w:bCs/>
                <w:sz w:val="20"/>
                <w:szCs w:val="20"/>
              </w:rPr>
              <w:t xml:space="preserve"> (OBS.: OS VIDROS NÃO ESTÃO INCLUSOS NAS ESQUADRIAS) </w:t>
            </w:r>
          </w:p>
          <w:p w:rsidR="00476452" w:rsidRDefault="00476452" w:rsidP="00476452">
            <w:pPr>
              <w:jc w:val="both"/>
              <w:rPr>
                <w:rFonts w:ascii="Calibri" w:hAnsi="Calibri" w:cs="Arial"/>
                <w:b/>
                <w:bCs/>
                <w:sz w:val="20"/>
                <w:szCs w:val="20"/>
              </w:rPr>
            </w:pPr>
            <w:r>
              <w:rPr>
                <w:rFonts w:ascii="Calibri" w:hAnsi="Calibri" w:cs="Arial"/>
                <w:b/>
                <w:bCs/>
                <w:sz w:val="20"/>
                <w:szCs w:val="20"/>
              </w:rPr>
              <w:t>REVESTIMENTO DE PAREDES</w:t>
            </w:r>
          </w:p>
          <w:p w:rsidR="00476452" w:rsidRPr="00964F7B" w:rsidRDefault="00476452" w:rsidP="00476452">
            <w:pPr>
              <w:jc w:val="both"/>
              <w:rPr>
                <w:rFonts w:ascii="Calibri" w:hAnsi="Calibri" w:cs="Arial"/>
                <w:b/>
                <w:bCs/>
                <w:sz w:val="20"/>
                <w:szCs w:val="20"/>
              </w:rPr>
            </w:pPr>
            <w:r>
              <w:rPr>
                <w:rFonts w:ascii="Calibri" w:hAnsi="Calibri" w:cs="Arial"/>
                <w:b/>
                <w:bCs/>
                <w:sz w:val="20"/>
                <w:szCs w:val="20"/>
              </w:rPr>
              <w:t>REVESTIMENTO DE PISO</w:t>
            </w:r>
          </w:p>
          <w:p w:rsidR="00476452" w:rsidRPr="00964F7B" w:rsidRDefault="00476452" w:rsidP="00476452">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476452" w:rsidRPr="00964F7B" w:rsidRDefault="00476452" w:rsidP="00476452">
            <w:pPr>
              <w:jc w:val="both"/>
              <w:rPr>
                <w:rFonts w:ascii="Calibri" w:hAnsi="Calibri" w:cs="Arial"/>
                <w:b/>
                <w:bCs/>
                <w:sz w:val="20"/>
                <w:szCs w:val="20"/>
              </w:rPr>
            </w:pPr>
            <w:r w:rsidRPr="00964F7B">
              <w:rPr>
                <w:rFonts w:ascii="Calibri" w:hAnsi="Calibri" w:cs="Arial"/>
                <w:b/>
                <w:bCs/>
                <w:sz w:val="20"/>
                <w:szCs w:val="20"/>
              </w:rPr>
              <w:t>PINTURA</w:t>
            </w:r>
          </w:p>
          <w:p w:rsidR="00476452" w:rsidRPr="00CA293A" w:rsidRDefault="00476452" w:rsidP="00476452">
            <w:pPr>
              <w:jc w:val="both"/>
              <w:rPr>
                <w:rFonts w:ascii="Calibri" w:hAnsi="Calibri" w:cs="Arial"/>
                <w:b/>
                <w:bCs/>
                <w:sz w:val="20"/>
                <w:szCs w:val="20"/>
              </w:rPr>
            </w:pPr>
            <w:r w:rsidRPr="00964F7B">
              <w:rPr>
                <w:rFonts w:ascii="Calibri" w:hAnsi="Calibri" w:cs="Arial"/>
                <w:b/>
                <w:bCs/>
                <w:sz w:val="20"/>
                <w:szCs w:val="20"/>
              </w:rPr>
              <w:t>DIVERSOS</w:t>
            </w:r>
          </w:p>
        </w:tc>
        <w:tc>
          <w:tcPr>
            <w:tcW w:w="907" w:type="dxa"/>
            <w:tcBorders>
              <w:top w:val="single" w:sz="4" w:space="0" w:color="auto"/>
              <w:left w:val="nil"/>
              <w:bottom w:val="single" w:sz="4" w:space="0" w:color="auto"/>
              <w:right w:val="single" w:sz="4" w:space="0" w:color="auto"/>
            </w:tcBorders>
          </w:tcPr>
          <w:p w:rsidR="00476452" w:rsidRPr="00DD2AE7" w:rsidRDefault="00476452" w:rsidP="00476452">
            <w:pPr>
              <w:jc w:val="center"/>
              <w:rPr>
                <w:rFonts w:ascii="Calibri" w:hAnsi="Calibri" w:cs="Arial"/>
                <w:b/>
                <w:bCs/>
                <w:sz w:val="20"/>
                <w:szCs w:val="20"/>
              </w:rPr>
            </w:pPr>
          </w:p>
        </w:tc>
        <w:tc>
          <w:tcPr>
            <w:tcW w:w="907" w:type="dxa"/>
            <w:tcBorders>
              <w:top w:val="single" w:sz="4" w:space="0" w:color="auto"/>
              <w:left w:val="nil"/>
              <w:bottom w:val="single" w:sz="4" w:space="0" w:color="auto"/>
              <w:right w:val="single" w:sz="4" w:space="0" w:color="auto"/>
            </w:tcBorders>
          </w:tcPr>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p w:rsidR="00476452" w:rsidRPr="00DD2AE7" w:rsidRDefault="00476452" w:rsidP="00476452">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476452" w:rsidRPr="00DD2AE7" w:rsidRDefault="00476452" w:rsidP="00476452">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476452" w:rsidRDefault="00476452" w:rsidP="00476452">
            <w:pPr>
              <w:jc w:val="center"/>
              <w:rPr>
                <w:rFonts w:ascii="Calibri" w:hAnsi="Calibri" w:cs="Arial"/>
                <w:b/>
                <w:bCs/>
                <w:sz w:val="20"/>
                <w:szCs w:val="20"/>
              </w:rPr>
            </w:pPr>
            <w:r>
              <w:rPr>
                <w:rFonts w:ascii="Calibri" w:hAnsi="Calibri" w:cs="Arial"/>
                <w:b/>
                <w:bCs/>
                <w:sz w:val="20"/>
                <w:szCs w:val="20"/>
              </w:rPr>
              <w:t>307.038,19</w:t>
            </w:r>
          </w:p>
          <w:p w:rsidR="00476452" w:rsidRDefault="00476452" w:rsidP="00476452">
            <w:pPr>
              <w:rPr>
                <w:rFonts w:ascii="Calibri" w:hAnsi="Calibri" w:cs="Arial"/>
                <w:b/>
                <w:bCs/>
                <w:sz w:val="20"/>
                <w:szCs w:val="20"/>
              </w:rPr>
            </w:pPr>
          </w:p>
          <w:p w:rsidR="00476452" w:rsidRDefault="00476452" w:rsidP="00476452">
            <w:pPr>
              <w:rPr>
                <w:rFonts w:ascii="Calibri" w:hAnsi="Calibri" w:cs="Arial"/>
                <w:b/>
                <w:bCs/>
                <w:sz w:val="20"/>
                <w:szCs w:val="20"/>
              </w:rPr>
            </w:pPr>
          </w:p>
          <w:p w:rsidR="00476452" w:rsidRDefault="00476452" w:rsidP="00476452">
            <w:pPr>
              <w:rPr>
                <w:rFonts w:ascii="Calibri" w:hAnsi="Calibri" w:cs="Arial"/>
                <w:b/>
                <w:bCs/>
                <w:sz w:val="20"/>
                <w:szCs w:val="20"/>
              </w:rPr>
            </w:pPr>
          </w:p>
          <w:p w:rsidR="00476452" w:rsidRDefault="00476452" w:rsidP="00476452">
            <w:pPr>
              <w:rPr>
                <w:rFonts w:ascii="Calibri" w:hAnsi="Calibri" w:cs="Arial"/>
                <w:b/>
                <w:bCs/>
                <w:sz w:val="20"/>
                <w:szCs w:val="20"/>
              </w:rPr>
            </w:pPr>
          </w:p>
          <w:p w:rsidR="00476452" w:rsidRDefault="00476452" w:rsidP="00476452">
            <w:pPr>
              <w:rPr>
                <w:rFonts w:ascii="Calibri" w:hAnsi="Calibri" w:cs="Arial"/>
                <w:b/>
                <w:bCs/>
                <w:sz w:val="20"/>
                <w:szCs w:val="20"/>
              </w:rPr>
            </w:pPr>
          </w:p>
          <w:p w:rsidR="00476452" w:rsidRDefault="00476452" w:rsidP="00476452">
            <w:pPr>
              <w:rPr>
                <w:rFonts w:ascii="Calibri" w:hAnsi="Calibri" w:cs="Arial"/>
                <w:b/>
                <w:bCs/>
                <w:sz w:val="20"/>
                <w:szCs w:val="20"/>
              </w:rPr>
            </w:pP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24.274,68</w:t>
            </w: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3.040,18</w:t>
            </w: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6.742,79</w:t>
            </w:r>
          </w:p>
          <w:p w:rsidR="00476452" w:rsidRPr="005E4EFE" w:rsidRDefault="00476452" w:rsidP="00476452">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39.175,72</w:t>
            </w: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120.023,84 </w:t>
            </w: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10.567,96</w:t>
            </w:r>
          </w:p>
          <w:p w:rsidR="00476452" w:rsidRDefault="00476452" w:rsidP="00476452">
            <w:pPr>
              <w:jc w:val="center"/>
              <w:rPr>
                <w:rFonts w:ascii="Calibri" w:hAnsi="Calibri" w:cs="Arial"/>
                <w:b/>
                <w:bCs/>
                <w:sz w:val="20"/>
                <w:szCs w:val="20"/>
              </w:rPr>
            </w:pPr>
            <w:r>
              <w:rPr>
                <w:rFonts w:ascii="Calibri" w:hAnsi="Calibri" w:cs="Arial"/>
                <w:b/>
                <w:bCs/>
                <w:sz w:val="20"/>
                <w:szCs w:val="20"/>
              </w:rPr>
              <w:t xml:space="preserve">      8.514,06                                                  </w:t>
            </w:r>
          </w:p>
          <w:p w:rsidR="00476452" w:rsidRPr="005E4EFE" w:rsidRDefault="00476452" w:rsidP="00476452">
            <w:pPr>
              <w:jc w:val="center"/>
              <w:rPr>
                <w:rFonts w:ascii="Calibri" w:hAnsi="Calibri" w:cs="Arial"/>
                <w:b/>
                <w:bCs/>
                <w:sz w:val="20"/>
                <w:szCs w:val="20"/>
              </w:rPr>
            </w:pPr>
            <w:r>
              <w:rPr>
                <w:rFonts w:ascii="Calibri" w:hAnsi="Calibri" w:cs="Arial"/>
                <w:b/>
                <w:bCs/>
                <w:sz w:val="20"/>
                <w:szCs w:val="20"/>
              </w:rPr>
              <w:t xml:space="preserve">      8.194,86        </w:t>
            </w:r>
          </w:p>
          <w:p w:rsidR="00476452" w:rsidRDefault="00476452" w:rsidP="00476452">
            <w:pPr>
              <w:jc w:val="both"/>
              <w:rPr>
                <w:rFonts w:ascii="Calibri" w:hAnsi="Calibri" w:cs="Arial"/>
                <w:b/>
                <w:bCs/>
                <w:sz w:val="20"/>
                <w:szCs w:val="20"/>
              </w:rPr>
            </w:pP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4.462,33</w:t>
            </w: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1.929,41</w:t>
            </w:r>
          </w:p>
          <w:p w:rsidR="00476452" w:rsidRPr="005E4EFE" w:rsidRDefault="00476452" w:rsidP="00476452">
            <w:pPr>
              <w:jc w:val="both"/>
              <w:rPr>
                <w:rFonts w:ascii="Calibri" w:hAnsi="Calibri" w:cs="Arial"/>
                <w:b/>
                <w:bCs/>
                <w:sz w:val="20"/>
                <w:szCs w:val="20"/>
              </w:rPr>
            </w:pPr>
            <w:r>
              <w:rPr>
                <w:rFonts w:ascii="Calibri" w:hAnsi="Calibri" w:cs="Arial"/>
                <w:b/>
                <w:bCs/>
                <w:sz w:val="20"/>
                <w:szCs w:val="20"/>
              </w:rPr>
              <w:t xml:space="preserve">      46.113,23</w:t>
            </w:r>
          </w:p>
          <w:p w:rsidR="00476452" w:rsidRPr="005E4EFE" w:rsidRDefault="00476452" w:rsidP="00476452">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10.596,66 </w:t>
            </w:r>
          </w:p>
          <w:p w:rsidR="00476452" w:rsidRPr="00DD2AE7" w:rsidRDefault="00476452" w:rsidP="00476452">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23.402,47</w:t>
            </w:r>
          </w:p>
        </w:tc>
      </w:tr>
      <w:tr w:rsidR="00476452" w:rsidTr="00476452">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476452" w:rsidRPr="00DD2AE7" w:rsidRDefault="00476452" w:rsidP="00476452">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476452" w:rsidRDefault="00476452" w:rsidP="00476452">
            <w:pPr>
              <w:rPr>
                <w:rFonts w:ascii="Calibri" w:hAnsi="Calibri" w:cs="Arial"/>
                <w:b/>
                <w:bCs/>
                <w:sz w:val="20"/>
                <w:szCs w:val="20"/>
              </w:rPr>
            </w:pPr>
            <w:r>
              <w:rPr>
                <w:rFonts w:ascii="Calibri" w:hAnsi="Calibri" w:cs="Arial"/>
                <w:b/>
                <w:bCs/>
                <w:sz w:val="20"/>
                <w:szCs w:val="20"/>
              </w:rPr>
              <w:t xml:space="preserve">    307.038,19</w:t>
            </w:r>
          </w:p>
        </w:tc>
      </w:tr>
      <w:tr w:rsidR="00476452" w:rsidRPr="00615F41" w:rsidTr="00476452">
        <w:trPr>
          <w:trHeight w:val="417"/>
        </w:trPr>
        <w:tc>
          <w:tcPr>
            <w:tcW w:w="1206" w:type="dxa"/>
            <w:vMerge w:val="restart"/>
            <w:tcBorders>
              <w:top w:val="single" w:sz="4" w:space="0" w:color="auto"/>
              <w:left w:val="single" w:sz="4" w:space="0" w:color="auto"/>
              <w:right w:val="nil"/>
            </w:tcBorders>
          </w:tcPr>
          <w:p w:rsidR="00476452" w:rsidRDefault="00476452" w:rsidP="00476452">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476452" w:rsidRPr="00615F41" w:rsidRDefault="00476452" w:rsidP="00476452">
            <w:pPr>
              <w:jc w:val="center"/>
              <w:rPr>
                <w:rFonts w:ascii="Calibri" w:hAnsi="Calibri" w:cs="Arial"/>
                <w:b/>
                <w:bCs/>
                <w:sz w:val="20"/>
                <w:szCs w:val="20"/>
              </w:rPr>
            </w:pPr>
            <w:r>
              <w:rPr>
                <w:rFonts w:ascii="Calibri" w:hAnsi="Calibri" w:cs="Arial"/>
                <w:b/>
                <w:bCs/>
                <w:sz w:val="20"/>
                <w:szCs w:val="20"/>
              </w:rPr>
              <w:t>PARCELA DE MAIOR RELEVÂNCIA</w:t>
            </w:r>
          </w:p>
        </w:tc>
      </w:tr>
      <w:tr w:rsidR="00476452" w:rsidTr="00476452">
        <w:trPr>
          <w:trHeight w:val="281"/>
        </w:trPr>
        <w:tc>
          <w:tcPr>
            <w:tcW w:w="1206" w:type="dxa"/>
            <w:vMerge/>
            <w:tcBorders>
              <w:left w:val="single" w:sz="4" w:space="0" w:color="auto"/>
              <w:right w:val="nil"/>
            </w:tcBorders>
          </w:tcPr>
          <w:p w:rsidR="00476452" w:rsidRDefault="00476452" w:rsidP="0047645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476452" w:rsidRDefault="00476452" w:rsidP="00476452">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7" w:type="dxa"/>
            <w:tcBorders>
              <w:top w:val="single" w:sz="4" w:space="0" w:color="auto"/>
              <w:left w:val="nil"/>
              <w:bottom w:val="single" w:sz="4" w:space="0" w:color="auto"/>
              <w:right w:val="single" w:sz="4" w:space="0" w:color="auto"/>
            </w:tcBorders>
            <w:vAlign w:val="center"/>
          </w:tcPr>
          <w:p w:rsidR="00476452" w:rsidRPr="008622F9" w:rsidRDefault="00476452" w:rsidP="0047645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07" w:type="dxa"/>
            <w:tcBorders>
              <w:top w:val="single" w:sz="4" w:space="0" w:color="auto"/>
              <w:left w:val="nil"/>
              <w:bottom w:val="single" w:sz="4" w:space="0" w:color="auto"/>
              <w:right w:val="single" w:sz="4" w:space="0" w:color="auto"/>
            </w:tcBorders>
            <w:vAlign w:val="center"/>
          </w:tcPr>
          <w:p w:rsidR="00476452" w:rsidRPr="008622F9" w:rsidRDefault="00476452" w:rsidP="0047645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476452" w:rsidRDefault="00476452" w:rsidP="00476452">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476452" w:rsidRPr="00460D27" w:rsidTr="00476452">
        <w:trPr>
          <w:trHeight w:val="636"/>
        </w:trPr>
        <w:tc>
          <w:tcPr>
            <w:tcW w:w="1206" w:type="dxa"/>
            <w:vMerge/>
            <w:tcBorders>
              <w:left w:val="single" w:sz="4" w:space="0" w:color="auto"/>
              <w:bottom w:val="single" w:sz="4" w:space="0" w:color="auto"/>
              <w:right w:val="nil"/>
            </w:tcBorders>
          </w:tcPr>
          <w:p w:rsidR="00476452" w:rsidRDefault="00476452" w:rsidP="0047645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476452" w:rsidRDefault="00476452" w:rsidP="00476452">
            <w:pPr>
              <w:rPr>
                <w:rFonts w:asciiTheme="minorHAnsi" w:hAnsiTheme="minorHAnsi" w:cs="Arial"/>
                <w:bCs/>
                <w:sz w:val="20"/>
                <w:szCs w:val="20"/>
              </w:rPr>
            </w:pPr>
          </w:p>
          <w:p w:rsidR="00476452" w:rsidRPr="008056D9" w:rsidRDefault="00476452" w:rsidP="0047645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476452" w:rsidRDefault="00476452" w:rsidP="0047645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Estruturas metálicas</w:t>
            </w:r>
          </w:p>
          <w:p w:rsidR="00476452" w:rsidRPr="008056D9" w:rsidRDefault="00476452" w:rsidP="00476452">
            <w:pPr>
              <w:rPr>
                <w:rFonts w:asciiTheme="minorHAnsi" w:hAnsiTheme="minorHAnsi" w:cs="Arial"/>
                <w:bCs/>
                <w:sz w:val="20"/>
                <w:szCs w:val="20"/>
              </w:rPr>
            </w:pPr>
          </w:p>
        </w:tc>
        <w:tc>
          <w:tcPr>
            <w:tcW w:w="907" w:type="dxa"/>
            <w:tcBorders>
              <w:top w:val="single" w:sz="4" w:space="0" w:color="auto"/>
              <w:left w:val="nil"/>
              <w:bottom w:val="single" w:sz="4" w:space="0" w:color="auto"/>
              <w:right w:val="single" w:sz="4" w:space="0" w:color="auto"/>
            </w:tcBorders>
          </w:tcPr>
          <w:p w:rsidR="00476452" w:rsidRPr="008056D9" w:rsidRDefault="00476452" w:rsidP="00476452">
            <w:pPr>
              <w:jc w:val="center"/>
              <w:rPr>
                <w:rFonts w:asciiTheme="minorHAnsi" w:hAnsiTheme="minorHAnsi" w:cs="Arial"/>
                <w:bCs/>
                <w:sz w:val="20"/>
                <w:szCs w:val="20"/>
              </w:rPr>
            </w:pPr>
          </w:p>
          <w:p w:rsidR="00476452" w:rsidRPr="008056D9" w:rsidRDefault="00476452" w:rsidP="00476452">
            <w:pPr>
              <w:jc w:val="center"/>
              <w:rPr>
                <w:rFonts w:asciiTheme="minorHAnsi" w:hAnsiTheme="minorHAnsi" w:cs="Arial"/>
                <w:bCs/>
                <w:sz w:val="20"/>
                <w:szCs w:val="20"/>
              </w:rPr>
            </w:pPr>
            <w:r>
              <w:rPr>
                <w:rFonts w:asciiTheme="minorHAnsi" w:hAnsiTheme="minorHAnsi" w:cs="Arial"/>
                <w:bCs/>
                <w:sz w:val="20"/>
                <w:szCs w:val="20"/>
              </w:rPr>
              <w:t>KVA</w:t>
            </w:r>
          </w:p>
          <w:p w:rsidR="00476452" w:rsidRPr="008056D9" w:rsidRDefault="00476452" w:rsidP="00476452">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476452" w:rsidRPr="008056D9" w:rsidRDefault="00476452" w:rsidP="00476452">
            <w:pPr>
              <w:rPr>
                <w:rFonts w:asciiTheme="minorHAnsi" w:hAnsiTheme="minorHAnsi" w:cs="Arial"/>
                <w:bCs/>
                <w:sz w:val="20"/>
                <w:szCs w:val="20"/>
              </w:rPr>
            </w:pPr>
          </w:p>
        </w:tc>
        <w:tc>
          <w:tcPr>
            <w:tcW w:w="907" w:type="dxa"/>
            <w:tcBorders>
              <w:top w:val="single" w:sz="4" w:space="0" w:color="auto"/>
              <w:left w:val="nil"/>
              <w:bottom w:val="single" w:sz="4" w:space="0" w:color="auto"/>
              <w:right w:val="single" w:sz="4" w:space="0" w:color="auto"/>
            </w:tcBorders>
          </w:tcPr>
          <w:p w:rsidR="00476452" w:rsidRPr="004E3EF3" w:rsidRDefault="00476452" w:rsidP="00476452">
            <w:pPr>
              <w:jc w:val="center"/>
              <w:rPr>
                <w:rFonts w:asciiTheme="minorHAnsi" w:hAnsiTheme="minorHAnsi" w:cs="Arial"/>
                <w:bCs/>
                <w:sz w:val="20"/>
                <w:szCs w:val="20"/>
              </w:rPr>
            </w:pPr>
          </w:p>
          <w:p w:rsidR="00476452" w:rsidRPr="004E3EF3" w:rsidRDefault="00476452" w:rsidP="00476452">
            <w:pPr>
              <w:jc w:val="right"/>
              <w:rPr>
                <w:rFonts w:asciiTheme="minorHAnsi" w:hAnsiTheme="minorHAnsi" w:cs="Arial"/>
                <w:bCs/>
                <w:sz w:val="20"/>
                <w:szCs w:val="20"/>
              </w:rPr>
            </w:pPr>
            <w:r>
              <w:rPr>
                <w:rFonts w:asciiTheme="minorHAnsi" w:hAnsiTheme="minorHAnsi" w:cs="Arial"/>
                <w:bCs/>
                <w:sz w:val="20"/>
                <w:szCs w:val="20"/>
              </w:rPr>
              <w:t>5,10</w:t>
            </w:r>
          </w:p>
          <w:p w:rsidR="00476452" w:rsidRPr="004E3EF3" w:rsidRDefault="00476452" w:rsidP="00476452">
            <w:pPr>
              <w:jc w:val="right"/>
              <w:rPr>
                <w:rFonts w:asciiTheme="minorHAnsi" w:hAnsiTheme="minorHAnsi" w:cs="Arial"/>
                <w:bCs/>
                <w:sz w:val="20"/>
                <w:szCs w:val="20"/>
              </w:rPr>
            </w:pPr>
            <w:r>
              <w:rPr>
                <w:rFonts w:asciiTheme="minorHAnsi" w:hAnsiTheme="minorHAnsi" w:cs="Arial"/>
                <w:bCs/>
                <w:sz w:val="20"/>
                <w:szCs w:val="20"/>
              </w:rPr>
              <w:t>516,00</w:t>
            </w:r>
          </w:p>
          <w:p w:rsidR="00476452" w:rsidRPr="004E3EF3" w:rsidRDefault="00476452" w:rsidP="00476452">
            <w:pPr>
              <w:jc w:val="right"/>
              <w:rPr>
                <w:rFonts w:asciiTheme="minorHAnsi" w:hAnsiTheme="minorHAnsi" w:cs="Arial"/>
                <w:bCs/>
                <w:sz w:val="20"/>
                <w:szCs w:val="20"/>
              </w:rPr>
            </w:pPr>
          </w:p>
        </w:tc>
        <w:tc>
          <w:tcPr>
            <w:tcW w:w="2155" w:type="dxa"/>
            <w:gridSpan w:val="2"/>
            <w:tcBorders>
              <w:top w:val="single" w:sz="4" w:space="0" w:color="auto"/>
              <w:left w:val="nil"/>
              <w:bottom w:val="single" w:sz="4" w:space="0" w:color="auto"/>
              <w:right w:val="single" w:sz="4" w:space="0" w:color="auto"/>
            </w:tcBorders>
          </w:tcPr>
          <w:p w:rsidR="00476452" w:rsidRDefault="00476452" w:rsidP="00476452">
            <w:pPr>
              <w:jc w:val="right"/>
              <w:rPr>
                <w:rFonts w:asciiTheme="minorHAnsi" w:hAnsiTheme="minorHAnsi" w:cs="Arial"/>
                <w:bCs/>
                <w:sz w:val="20"/>
                <w:szCs w:val="20"/>
              </w:rPr>
            </w:pPr>
          </w:p>
          <w:p w:rsidR="00476452" w:rsidRPr="004E3EF3" w:rsidRDefault="00476452" w:rsidP="00476452">
            <w:pPr>
              <w:jc w:val="right"/>
              <w:rPr>
                <w:rFonts w:asciiTheme="minorHAnsi" w:hAnsiTheme="minorHAnsi" w:cs="Arial"/>
                <w:bCs/>
                <w:sz w:val="20"/>
                <w:szCs w:val="20"/>
              </w:rPr>
            </w:pPr>
            <w:r>
              <w:rPr>
                <w:rFonts w:asciiTheme="minorHAnsi" w:hAnsiTheme="minorHAnsi" w:cs="Arial"/>
                <w:bCs/>
                <w:sz w:val="20"/>
                <w:szCs w:val="20"/>
              </w:rPr>
              <w:t>2,55</w:t>
            </w:r>
          </w:p>
          <w:p w:rsidR="00476452" w:rsidRPr="004E3EF3" w:rsidRDefault="00476452" w:rsidP="00476452">
            <w:pPr>
              <w:jc w:val="right"/>
              <w:rPr>
                <w:rFonts w:asciiTheme="minorHAnsi" w:hAnsiTheme="minorHAnsi" w:cs="Arial"/>
                <w:bCs/>
                <w:sz w:val="20"/>
                <w:szCs w:val="20"/>
              </w:rPr>
            </w:pPr>
            <w:r>
              <w:rPr>
                <w:rFonts w:asciiTheme="minorHAnsi" w:hAnsiTheme="minorHAnsi" w:cs="Arial"/>
                <w:bCs/>
                <w:sz w:val="20"/>
                <w:szCs w:val="20"/>
              </w:rPr>
              <w:t>258,00</w:t>
            </w:r>
          </w:p>
          <w:p w:rsidR="00476452" w:rsidRPr="004E3EF3" w:rsidRDefault="00476452" w:rsidP="00476452">
            <w:pPr>
              <w:jc w:val="right"/>
              <w:rPr>
                <w:rFonts w:asciiTheme="minorHAnsi" w:hAnsiTheme="minorHAnsi" w:cs="Arial"/>
                <w:bCs/>
                <w:sz w:val="20"/>
                <w:szCs w:val="20"/>
              </w:rPr>
            </w:pPr>
          </w:p>
          <w:p w:rsidR="00476452" w:rsidRPr="00460D27" w:rsidRDefault="00476452" w:rsidP="00476452">
            <w:pPr>
              <w:jc w:val="right"/>
              <w:rPr>
                <w:rFonts w:ascii="Calibri" w:hAnsi="Calibri" w:cs="Arial"/>
                <w:b/>
                <w:bCs/>
                <w:sz w:val="20"/>
                <w:szCs w:val="20"/>
              </w:rPr>
            </w:pPr>
          </w:p>
        </w:tc>
      </w:tr>
    </w:tbl>
    <w:p w:rsidR="00244D30" w:rsidRDefault="00244D30"/>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821288">
        <w:rPr>
          <w:rFonts w:ascii="Times New Roman" w:hAnsi="Times New Roman"/>
        </w:rPr>
        <w:t>90</w:t>
      </w:r>
      <w:r w:rsidR="00C83545" w:rsidRPr="00C83545">
        <w:rPr>
          <w:rFonts w:ascii="Times New Roman" w:hAnsi="Times New Roman"/>
        </w:rPr>
        <w:t xml:space="preserve"> (</w:t>
      </w:r>
      <w:r w:rsidR="00821288">
        <w:rPr>
          <w:rFonts w:ascii="Times New Roman" w:hAnsi="Times New Roman"/>
        </w:rPr>
        <w:t>noventa</w:t>
      </w:r>
      <w:r w:rsidRPr="00C83545">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92194E">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92194E">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92194E">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92194E">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AE0D8B" w:rsidRPr="00AE0D8B" w:rsidRDefault="001C53B4" w:rsidP="00AE0D8B">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AE0D8B">
        <w:rPr>
          <w:rFonts w:ascii="Times New Roman" w:hAnsi="Times New Roman"/>
        </w:rPr>
        <w:t xml:space="preserve"> </w:t>
      </w:r>
      <w:r w:rsidR="00AE0D8B" w:rsidRPr="00AE0D8B">
        <w:rPr>
          <w:rFonts w:ascii="Times New Roman" w:hAnsi="Times New Roman"/>
        </w:rPr>
        <w:t>Os serviços passíveis de subcontratação são:</w:t>
      </w:r>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AE0D8B" w:rsidRPr="005A7F1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AE0D8B" w:rsidRPr="00D40DE3" w:rsidRDefault="00AE0D8B" w:rsidP="00AE0D8B">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AE0D8B" w:rsidRPr="001C53B4" w:rsidRDefault="00AE0D8B" w:rsidP="00AE0D8B">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AE0D8B" w:rsidRPr="00AE0D8B">
        <w:rPr>
          <w:rFonts w:ascii="Times New Roman" w:hAnsi="Times New Roman"/>
        </w:rPr>
        <w:t xml:space="preserve"> </w:t>
      </w:r>
      <w:r w:rsidR="00AE0D8B">
        <w:rPr>
          <w:rFonts w:ascii="Times New Roman" w:hAnsi="Times New Roman"/>
        </w:rPr>
        <w:t>art.45 da Lei estadual nº 17.928/2012</w:t>
      </w:r>
      <w:r w:rsidR="00AE0D8B" w:rsidRPr="00D107B0">
        <w:rPr>
          <w:rFonts w:ascii="Times New Roman" w:hAnsi="Times New Roman"/>
        </w:rPr>
        <w:t xml:space="preserve">, </w:t>
      </w:r>
      <w:r w:rsidR="00AE0D8B">
        <w:rPr>
          <w:rFonts w:ascii="Times New Roman" w:hAnsi="Times New Roman"/>
        </w:rPr>
        <w:t xml:space="preserve">bem como </w:t>
      </w:r>
      <w:r w:rsidR="00AE0D8B" w:rsidRPr="00D107B0">
        <w:rPr>
          <w:rFonts w:ascii="Times New Roman" w:hAnsi="Times New Roman"/>
        </w:rPr>
        <w:t>o</w:t>
      </w:r>
      <w:r w:rsidR="00AE0D8B">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C7D0A" w:rsidRPr="00AE0D8B" w:rsidRDefault="00AE0D8B" w:rsidP="00AE0D8B">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AE0D8B" w:rsidRPr="00DC39D9" w:rsidRDefault="00AE0D8B" w:rsidP="00AE0D8B">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AE0D8B" w:rsidRPr="00DC39D9" w:rsidRDefault="00AE0D8B" w:rsidP="00AE0D8B">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AE0D8B" w:rsidRPr="00DC39D9" w:rsidRDefault="00AE0D8B" w:rsidP="00AE0D8B">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AE0D8B" w:rsidRPr="00DC39D9" w:rsidRDefault="00AE0D8B" w:rsidP="00AE0D8B">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AE0D8B" w:rsidRPr="00DC39D9" w:rsidRDefault="00AE0D8B" w:rsidP="00AE0D8B">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AE0D8B" w:rsidRPr="00DC39D9" w:rsidRDefault="00AE0D8B" w:rsidP="00AE0D8B">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AE0D8B" w:rsidRPr="00DC39D9" w:rsidRDefault="00AE0D8B" w:rsidP="00AE0D8B">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AE0D8B" w:rsidRPr="00DC39D9" w:rsidRDefault="00AE0D8B" w:rsidP="00AE0D8B">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AE0D8B" w:rsidRPr="00DC39D9" w:rsidRDefault="00AE0D8B" w:rsidP="00AE0D8B">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AE0D8B" w:rsidRPr="00DC39D9" w:rsidRDefault="00AE0D8B" w:rsidP="00AE0D8B">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AE0D8B" w:rsidRPr="00DC39D9" w:rsidRDefault="00AE0D8B" w:rsidP="00AE0D8B">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AE0D8B" w:rsidRPr="00DC39D9" w:rsidRDefault="00AE0D8B" w:rsidP="00AE0D8B">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AE0D8B" w:rsidRPr="00DC39D9" w:rsidRDefault="00AE0D8B" w:rsidP="00AE0D8B">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AE0D8B" w:rsidRPr="00DC39D9" w:rsidRDefault="00AE0D8B" w:rsidP="00AE0D8B">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AE0D8B" w:rsidRPr="00DC39D9" w:rsidRDefault="00AE0D8B" w:rsidP="00AE0D8B">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AE0D8B" w:rsidRPr="00DC39D9" w:rsidRDefault="00AE0D8B" w:rsidP="00AE0D8B">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AE0D8B" w:rsidRPr="00DC39D9" w:rsidRDefault="00AE0D8B" w:rsidP="00AE0D8B">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AE0D8B" w:rsidRPr="00DC39D9" w:rsidRDefault="00AE0D8B" w:rsidP="00AE0D8B">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AE0D8B" w:rsidRPr="00DC39D9" w:rsidRDefault="00AE0D8B" w:rsidP="00AE0D8B">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AE0D8B" w:rsidRPr="00DC39D9" w:rsidRDefault="00AE0D8B" w:rsidP="00AE0D8B">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AE0D8B" w:rsidRPr="00DC39D9" w:rsidRDefault="00AE0D8B" w:rsidP="00AE0D8B">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AE0D8B" w:rsidRPr="00DC39D9" w:rsidRDefault="00AE0D8B" w:rsidP="00AE0D8B">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AE0D8B" w:rsidRPr="00DC39D9" w:rsidRDefault="00AE0D8B" w:rsidP="00AE0D8B">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AE0D8B" w:rsidRPr="00DC39D9" w:rsidRDefault="00AE0D8B" w:rsidP="00AE0D8B">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AE0D8B" w:rsidRPr="00DC39D9" w:rsidRDefault="00AE0D8B" w:rsidP="00AE0D8B">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AE0D8B" w:rsidRPr="00DC39D9" w:rsidRDefault="00AE0D8B" w:rsidP="00AE0D8B">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AE0D8B" w:rsidRPr="00DC39D9" w:rsidRDefault="00AE0D8B" w:rsidP="00AE0D8B">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AE0D8B">
        <w:rPr>
          <w:sz w:val="22"/>
          <w:szCs w:val="22"/>
        </w:rPr>
        <w:t>16</w:t>
      </w:r>
      <w:r w:rsidR="00EC2B61" w:rsidRPr="00C83545">
        <w:rPr>
          <w:sz w:val="22"/>
          <w:szCs w:val="22"/>
        </w:rPr>
        <w:t xml:space="preserve"> </w:t>
      </w:r>
      <w:r w:rsidR="001D28BA" w:rsidRPr="00C83545">
        <w:rPr>
          <w:sz w:val="22"/>
          <w:szCs w:val="22"/>
        </w:rPr>
        <w:t xml:space="preserve">dias do mês de </w:t>
      </w:r>
      <w:r w:rsidR="00AE0D8B">
        <w:rPr>
          <w:sz w:val="22"/>
          <w:szCs w:val="22"/>
        </w:rPr>
        <w:t>Outubro</w:t>
      </w:r>
      <w:r w:rsidR="00EE0983" w:rsidRPr="00C83545">
        <w:rPr>
          <w:sz w:val="22"/>
          <w:szCs w:val="22"/>
        </w:rPr>
        <w:t xml:space="preserve"> de 201</w:t>
      </w:r>
      <w:r w:rsidR="00A37F11" w:rsidRPr="00C83545">
        <w:rPr>
          <w:sz w:val="22"/>
          <w:szCs w:val="22"/>
        </w:rPr>
        <w:t>7.</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1242EC" w:rsidRPr="00070426" w:rsidRDefault="001242EC" w:rsidP="001242EC">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1242EC" w:rsidRPr="00070426" w:rsidRDefault="001242EC" w:rsidP="001242EC">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1242EC" w:rsidRPr="00070426" w:rsidRDefault="001242EC" w:rsidP="001242EC">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1242EC" w:rsidRPr="00070426" w:rsidRDefault="001242EC" w:rsidP="001242EC">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56C" w:rsidRDefault="0018156C">
      <w:r>
        <w:separator/>
      </w:r>
    </w:p>
  </w:endnote>
  <w:endnote w:type="continuationSeparator" w:id="0">
    <w:p w:rsidR="0018156C" w:rsidRDefault="00181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56C" w:rsidRDefault="00B46A83" w:rsidP="00AF0671">
    <w:pPr>
      <w:pStyle w:val="Rodap"/>
      <w:jc w:val="center"/>
      <w:rPr>
        <w:sz w:val="18"/>
        <w:szCs w:val="18"/>
      </w:rPr>
    </w:pPr>
    <w:r w:rsidRPr="00E9697C">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18156C" w:rsidRPr="00AF0671">
      <w:rPr>
        <w:sz w:val="18"/>
        <w:szCs w:val="18"/>
      </w:rPr>
      <w:t xml:space="preserve"> </w:t>
    </w:r>
    <w:r w:rsidR="0018156C" w:rsidRPr="00CA54E2">
      <w:rPr>
        <w:sz w:val="18"/>
        <w:szCs w:val="18"/>
      </w:rPr>
      <w:t>Secretaria d</w:t>
    </w:r>
    <w:r w:rsidR="0018156C">
      <w:rPr>
        <w:sz w:val="18"/>
        <w:szCs w:val="18"/>
      </w:rPr>
      <w:t xml:space="preserve">e Estado de </w:t>
    </w:r>
    <w:r w:rsidR="0018156C" w:rsidRPr="00CA54E2">
      <w:rPr>
        <w:sz w:val="18"/>
        <w:szCs w:val="18"/>
      </w:rPr>
      <w:t>Educação</w:t>
    </w:r>
    <w:r w:rsidR="0018156C">
      <w:rPr>
        <w:sz w:val="18"/>
        <w:szCs w:val="18"/>
      </w:rPr>
      <w:t xml:space="preserve">, Cultura e </w:t>
    </w:r>
    <w:proofErr w:type="gramStart"/>
    <w:r w:rsidR="0018156C">
      <w:rPr>
        <w:sz w:val="18"/>
        <w:szCs w:val="18"/>
      </w:rPr>
      <w:t>Esporte</w:t>
    </w:r>
    <w:proofErr w:type="gramEnd"/>
  </w:p>
  <w:p w:rsidR="0018156C" w:rsidRPr="00CA54E2" w:rsidRDefault="00AE0D8B" w:rsidP="00A71CB4">
    <w:pPr>
      <w:pStyle w:val="Rodap"/>
      <w:jc w:val="center"/>
      <w:rPr>
        <w:sz w:val="18"/>
        <w:szCs w:val="18"/>
      </w:rPr>
    </w:pPr>
    <w:r>
      <w:rPr>
        <w:sz w:val="18"/>
        <w:szCs w:val="18"/>
      </w:rPr>
      <w:t>Superintendência de Infraestrutura</w:t>
    </w:r>
    <w:r w:rsidR="0018156C">
      <w:rPr>
        <w:sz w:val="18"/>
        <w:szCs w:val="18"/>
      </w:rPr>
      <w:t xml:space="preserve"> – Supervisão de Estudos, Projetos e </w:t>
    </w:r>
    <w:proofErr w:type="gramStart"/>
    <w:r w:rsidR="0018156C">
      <w:rPr>
        <w:sz w:val="18"/>
        <w:szCs w:val="18"/>
      </w:rPr>
      <w:t>Orçamentos</w:t>
    </w:r>
    <w:proofErr w:type="gramEnd"/>
  </w:p>
  <w:p w:rsidR="0018156C" w:rsidRPr="00CA54E2" w:rsidRDefault="0018156C"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18156C" w:rsidRDefault="0018156C"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18156C" w:rsidRDefault="00E9697C"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2549C7">
            <w:rPr>
              <w:noProof/>
            </w:rPr>
            <w:t>5</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56C" w:rsidRDefault="0018156C">
      <w:r>
        <w:separator/>
      </w:r>
    </w:p>
  </w:footnote>
  <w:footnote w:type="continuationSeparator" w:id="0">
    <w:p w:rsidR="0018156C" w:rsidRDefault="00181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56C" w:rsidRPr="003E63F9" w:rsidRDefault="0018156C"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D10F37"/>
    <w:multiLevelType w:val="hybridMultilevel"/>
    <w:tmpl w:val="BA76BF24"/>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F4260DB"/>
    <w:multiLevelType w:val="hybridMultilevel"/>
    <w:tmpl w:val="162298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925873"/>
    <w:multiLevelType w:val="hybridMultilevel"/>
    <w:tmpl w:val="12BE8216"/>
    <w:lvl w:ilvl="0" w:tplc="324ACF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0"/>
  </w:num>
  <w:num w:numId="3">
    <w:abstractNumId w:val="15"/>
  </w:num>
  <w:num w:numId="4">
    <w:abstractNumId w:val="21"/>
  </w:num>
  <w:num w:numId="5">
    <w:abstractNumId w:val="11"/>
  </w:num>
  <w:num w:numId="6">
    <w:abstractNumId w:val="20"/>
  </w:num>
  <w:num w:numId="7">
    <w:abstractNumId w:val="5"/>
  </w:num>
  <w:num w:numId="8">
    <w:abstractNumId w:val="3"/>
  </w:num>
  <w:num w:numId="9">
    <w:abstractNumId w:val="1"/>
  </w:num>
  <w:num w:numId="10">
    <w:abstractNumId w:val="16"/>
  </w:num>
  <w:num w:numId="11">
    <w:abstractNumId w:val="9"/>
  </w:num>
  <w:num w:numId="12">
    <w:abstractNumId w:val="19"/>
  </w:num>
  <w:num w:numId="13">
    <w:abstractNumId w:val="23"/>
  </w:num>
  <w:num w:numId="14">
    <w:abstractNumId w:val="17"/>
  </w:num>
  <w:num w:numId="15">
    <w:abstractNumId w:val="18"/>
  </w:num>
  <w:num w:numId="16">
    <w:abstractNumId w:val="0"/>
  </w:num>
  <w:num w:numId="17">
    <w:abstractNumId w:val="14"/>
  </w:num>
  <w:num w:numId="18">
    <w:abstractNumId w:val="4"/>
  </w:num>
  <w:num w:numId="19">
    <w:abstractNumId w:val="12"/>
  </w:num>
  <w:num w:numId="20">
    <w:abstractNumId w:val="6"/>
  </w:num>
  <w:num w:numId="21">
    <w:abstractNumId w:val="22"/>
  </w:num>
  <w:num w:numId="22">
    <w:abstractNumId w:val="2"/>
  </w:num>
  <w:num w:numId="23">
    <w:abstractNumId w:val="8"/>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91842"/>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D5B1F"/>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29B"/>
    <w:rsid w:val="00137CC0"/>
    <w:rsid w:val="00141464"/>
    <w:rsid w:val="00142A1E"/>
    <w:rsid w:val="00146989"/>
    <w:rsid w:val="00155695"/>
    <w:rsid w:val="00156097"/>
    <w:rsid w:val="0016267E"/>
    <w:rsid w:val="00162A01"/>
    <w:rsid w:val="00163A25"/>
    <w:rsid w:val="00163C22"/>
    <w:rsid w:val="00164A11"/>
    <w:rsid w:val="00165750"/>
    <w:rsid w:val="00170F9C"/>
    <w:rsid w:val="00174436"/>
    <w:rsid w:val="00176883"/>
    <w:rsid w:val="001770E8"/>
    <w:rsid w:val="00180F3C"/>
    <w:rsid w:val="0018156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549C7"/>
    <w:rsid w:val="00266C21"/>
    <w:rsid w:val="002676CE"/>
    <w:rsid w:val="00271318"/>
    <w:rsid w:val="0027132A"/>
    <w:rsid w:val="0027287D"/>
    <w:rsid w:val="00274A21"/>
    <w:rsid w:val="00275B8B"/>
    <w:rsid w:val="002764D2"/>
    <w:rsid w:val="002769B9"/>
    <w:rsid w:val="002837A9"/>
    <w:rsid w:val="00286B6C"/>
    <w:rsid w:val="00290791"/>
    <w:rsid w:val="002A2056"/>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1115"/>
    <w:rsid w:val="0047503B"/>
    <w:rsid w:val="00476452"/>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C480E"/>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4053"/>
    <w:rsid w:val="00527DF8"/>
    <w:rsid w:val="00530B29"/>
    <w:rsid w:val="00535132"/>
    <w:rsid w:val="00541B7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62D2E"/>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008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072E"/>
    <w:rsid w:val="00801094"/>
    <w:rsid w:val="008044FD"/>
    <w:rsid w:val="00805A82"/>
    <w:rsid w:val="00812E49"/>
    <w:rsid w:val="00813F9F"/>
    <w:rsid w:val="0081562D"/>
    <w:rsid w:val="00821288"/>
    <w:rsid w:val="008215E1"/>
    <w:rsid w:val="00822670"/>
    <w:rsid w:val="00822AEF"/>
    <w:rsid w:val="00824564"/>
    <w:rsid w:val="00824794"/>
    <w:rsid w:val="00827391"/>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D7CE6"/>
    <w:rsid w:val="008E5CA3"/>
    <w:rsid w:val="0090023F"/>
    <w:rsid w:val="0090324F"/>
    <w:rsid w:val="00903DD5"/>
    <w:rsid w:val="00904A13"/>
    <w:rsid w:val="009104FF"/>
    <w:rsid w:val="00915A2B"/>
    <w:rsid w:val="00915A9F"/>
    <w:rsid w:val="0092194E"/>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0D8B"/>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46A83"/>
    <w:rsid w:val="00B517E1"/>
    <w:rsid w:val="00B53A34"/>
    <w:rsid w:val="00B53B5F"/>
    <w:rsid w:val="00B56AB3"/>
    <w:rsid w:val="00B56F70"/>
    <w:rsid w:val="00B57C49"/>
    <w:rsid w:val="00B62723"/>
    <w:rsid w:val="00B654F2"/>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6FC5"/>
    <w:rsid w:val="00BA7D0F"/>
    <w:rsid w:val="00BB3F75"/>
    <w:rsid w:val="00BB5C49"/>
    <w:rsid w:val="00BB7F94"/>
    <w:rsid w:val="00BC60B0"/>
    <w:rsid w:val="00BC680A"/>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4CF"/>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66C3A"/>
    <w:rsid w:val="00E72EE9"/>
    <w:rsid w:val="00E80BB3"/>
    <w:rsid w:val="00E81488"/>
    <w:rsid w:val="00E873F0"/>
    <w:rsid w:val="00E907BF"/>
    <w:rsid w:val="00E91F32"/>
    <w:rsid w:val="00E94E3D"/>
    <w:rsid w:val="00E9535E"/>
    <w:rsid w:val="00E9697C"/>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0EA4"/>
    <w:rsid w:val="00F42086"/>
    <w:rsid w:val="00F504F0"/>
    <w:rsid w:val="00F55030"/>
    <w:rsid w:val="00F551A9"/>
    <w:rsid w:val="00F565EA"/>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749"/>
    <w:rsid w:val="00FC5A75"/>
    <w:rsid w:val="00FC5D63"/>
    <w:rsid w:val="00FC6578"/>
    <w:rsid w:val="00FC66E6"/>
    <w:rsid w:val="00FD0CC2"/>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54B8E-B7AF-4CE5-B11E-9145EE7B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4166</Words>
  <Characters>23852</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2017-05-18T12:35:00Z</cp:lastPrinted>
  <dcterms:created xsi:type="dcterms:W3CDTF">2017-10-17T10:19:00Z</dcterms:created>
  <dcterms:modified xsi:type="dcterms:W3CDTF">2017-10-17T10:19:00Z</dcterms:modified>
</cp:coreProperties>
</file>